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r>
  </w:p>
  <w:p w:rsidR="00000000" w:rsidDel="00000000" w:rsidP="00000000" w:rsidRDefault="00000000" w:rsidRPr="00000000" w14:paraId="0000003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5c7phYu/9dKaZibcFNg0yA9V6zg==">AMUW2mUw9XlZvnPT0RxkPKJLCSREzbybGttAvJFbi/I+mWzaBX3yzhGq+wvCLYKo44Gf2vb/D/xXSCV3LMx6cOGvzyRIRnO/vlhuPML59o4Lq5jmKCAQQUc8KCS/er0NM4sH2Jxwc0Y4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